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F5D699" w14:textId="77777777" w:rsidR="00165C17" w:rsidRDefault="00165C17">
      <w:pPr>
        <w:rPr>
          <w:b/>
          <w:sz w:val="28"/>
        </w:rPr>
      </w:pPr>
      <w:r>
        <w:t xml:space="preserve">                                        </w:t>
      </w:r>
      <w:r w:rsidR="00832877" w:rsidRPr="00165C17">
        <w:rPr>
          <w:b/>
          <w:sz w:val="28"/>
        </w:rPr>
        <w:t>ANASTASIA MOSQUITO CONTROL DISTRICT</w:t>
      </w:r>
    </w:p>
    <w:p w14:paraId="273688F2" w14:textId="77777777" w:rsidR="003B150D" w:rsidRPr="00165C17" w:rsidRDefault="00165C17">
      <w:pPr>
        <w:rPr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F9885EC" wp14:editId="79568AAB">
            <wp:simplePos x="0" y="0"/>
            <wp:positionH relativeFrom="margin">
              <wp:align>left</wp:align>
            </wp:positionH>
            <wp:positionV relativeFrom="paragraph">
              <wp:posOffset>222250</wp:posOffset>
            </wp:positionV>
            <wp:extent cx="857885" cy="745490"/>
            <wp:effectExtent l="38100" t="38100" r="37465" b="35560"/>
            <wp:wrapTight wrapText="bothSides">
              <wp:wrapPolygon edited="0">
                <wp:start x="18946" y="-463"/>
                <wp:lineTo x="-190" y="-2040"/>
                <wp:lineTo x="-1629" y="21083"/>
                <wp:lineTo x="-1151" y="21123"/>
                <wp:lineTo x="5069" y="21635"/>
                <wp:lineTo x="12723" y="22266"/>
                <wp:lineTo x="21506" y="20223"/>
                <wp:lineTo x="21677" y="17470"/>
                <wp:lineTo x="22295" y="-187"/>
                <wp:lineTo x="18946" y="-463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MCDlogo_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354268">
                      <a:off x="0" y="0"/>
                      <a:ext cx="857885" cy="745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D2870">
        <w:rPr>
          <w:b/>
          <w:sz w:val="28"/>
        </w:rPr>
        <w:t xml:space="preserve">                             </w:t>
      </w:r>
      <w:r>
        <w:rPr>
          <w:b/>
          <w:sz w:val="28"/>
        </w:rPr>
        <w:t xml:space="preserve"> </w:t>
      </w:r>
      <w:r w:rsidRPr="00165C17">
        <w:rPr>
          <w:b/>
          <w:sz w:val="28"/>
        </w:rPr>
        <w:t>ST. JOHNS COUNTY</w:t>
      </w:r>
    </w:p>
    <w:p w14:paraId="72306BD3" w14:textId="77777777" w:rsidR="00165C17" w:rsidRDefault="00165C17">
      <w:r>
        <w:t xml:space="preserve">                                                </w:t>
      </w:r>
    </w:p>
    <w:p w14:paraId="46A57B88" w14:textId="77777777" w:rsidR="00832877" w:rsidRPr="00AD2870" w:rsidRDefault="00165C17">
      <w:pPr>
        <w:rPr>
          <w:b/>
          <w:i/>
        </w:rPr>
      </w:pPr>
      <w:r>
        <w:t xml:space="preserve">                                   </w:t>
      </w:r>
      <w:r w:rsidR="00832877" w:rsidRPr="00AD2870">
        <w:rPr>
          <w:b/>
          <w:i/>
        </w:rPr>
        <w:t>PROPOSED AGENDA</w:t>
      </w:r>
    </w:p>
    <w:p w14:paraId="5580F03D" w14:textId="5103DB0E" w:rsidR="00832877" w:rsidRDefault="00165C17">
      <w:r>
        <w:t xml:space="preserve">     </w:t>
      </w:r>
      <w:r w:rsidR="00AD2870">
        <w:t xml:space="preserve">                            </w:t>
      </w:r>
      <w:r w:rsidR="00832877">
        <w:t xml:space="preserve">Thursday, </w:t>
      </w:r>
      <w:r w:rsidR="007542ED">
        <w:t>July</w:t>
      </w:r>
      <w:r w:rsidR="00832877">
        <w:t xml:space="preserve"> 1</w:t>
      </w:r>
      <w:r w:rsidR="007542ED">
        <w:t>5</w:t>
      </w:r>
      <w:r w:rsidR="00832877">
        <w:t>, 2021</w:t>
      </w:r>
    </w:p>
    <w:p w14:paraId="4E8D3A36" w14:textId="77777777" w:rsidR="00832877" w:rsidRDefault="00165C17">
      <w:r>
        <w:t xml:space="preserve">                                                                                      </w:t>
      </w:r>
      <w:r w:rsidR="00832877">
        <w:t>5:00pm</w:t>
      </w:r>
    </w:p>
    <w:p w14:paraId="1AFF1298" w14:textId="367DB833" w:rsidR="00832877" w:rsidRDefault="00832877">
      <w:r w:rsidRPr="00165C17">
        <w:rPr>
          <w:b/>
          <w:u w:val="single"/>
        </w:rPr>
        <w:t>Invocation and Pledge</w:t>
      </w:r>
      <w:r>
        <w:t>:</w:t>
      </w:r>
      <w:r w:rsidR="007542ED">
        <w:t xml:space="preserve"> Commissioner Brandhorst</w:t>
      </w:r>
    </w:p>
    <w:p w14:paraId="2E7632A7" w14:textId="77777777" w:rsidR="00832877" w:rsidRDefault="00832877">
      <w:r w:rsidRPr="00165C17">
        <w:rPr>
          <w:b/>
          <w:u w:val="single"/>
        </w:rPr>
        <w:t>Consent Items</w:t>
      </w:r>
      <w:r>
        <w:t>: Approval of:</w:t>
      </w:r>
    </w:p>
    <w:p w14:paraId="0781FDD9" w14:textId="77777777" w:rsidR="00832877" w:rsidRDefault="00832877" w:rsidP="00832877">
      <w:pPr>
        <w:pStyle w:val="ListParagraph"/>
        <w:numPr>
          <w:ilvl w:val="0"/>
          <w:numId w:val="1"/>
        </w:numPr>
      </w:pPr>
      <w:r>
        <w:t>Treasurer’s Report</w:t>
      </w:r>
    </w:p>
    <w:p w14:paraId="20F424C2" w14:textId="77777777" w:rsidR="00832877" w:rsidRDefault="00832877" w:rsidP="00832877">
      <w:pPr>
        <w:pStyle w:val="ListParagraph"/>
        <w:numPr>
          <w:ilvl w:val="0"/>
          <w:numId w:val="1"/>
        </w:numPr>
      </w:pPr>
      <w:r>
        <w:t>Vouchers (Cancelled Checks)</w:t>
      </w:r>
    </w:p>
    <w:p w14:paraId="5132DF6C" w14:textId="77777777" w:rsidR="00832877" w:rsidRDefault="00832877" w:rsidP="00832877">
      <w:pPr>
        <w:pStyle w:val="ListParagraph"/>
        <w:numPr>
          <w:ilvl w:val="0"/>
          <w:numId w:val="1"/>
        </w:numPr>
      </w:pPr>
      <w:r>
        <w:t>Chemical Inventory</w:t>
      </w:r>
    </w:p>
    <w:p w14:paraId="27B20DE0" w14:textId="094587FD" w:rsidR="00832877" w:rsidRDefault="00832877" w:rsidP="00832877">
      <w:pPr>
        <w:pStyle w:val="ListParagraph"/>
        <w:numPr>
          <w:ilvl w:val="0"/>
          <w:numId w:val="1"/>
        </w:numPr>
      </w:pPr>
      <w:r>
        <w:t xml:space="preserve">Minutes: Regular Board Meeting, </w:t>
      </w:r>
      <w:r w:rsidR="007542ED">
        <w:t>June 17</w:t>
      </w:r>
      <w:r>
        <w:t>, 202</w:t>
      </w:r>
      <w:r w:rsidR="007542ED">
        <w:t>1</w:t>
      </w:r>
      <w:r>
        <w:t xml:space="preserve"> at 5:00 p.m.</w:t>
      </w:r>
    </w:p>
    <w:p w14:paraId="74CB0378" w14:textId="5CCC4A09" w:rsidR="00832877" w:rsidRDefault="007542ED" w:rsidP="00832877">
      <w:pPr>
        <w:pStyle w:val="ListParagraph"/>
        <w:numPr>
          <w:ilvl w:val="0"/>
          <w:numId w:val="1"/>
        </w:numPr>
      </w:pPr>
      <w:r>
        <w:t>DACS Work Plan Narrative</w:t>
      </w:r>
    </w:p>
    <w:p w14:paraId="2B50FC2B" w14:textId="61D32CC8" w:rsidR="00832877" w:rsidRDefault="007542ED" w:rsidP="00832877">
      <w:pPr>
        <w:pStyle w:val="ListParagraph"/>
        <w:numPr>
          <w:ilvl w:val="0"/>
          <w:numId w:val="1"/>
        </w:numPr>
      </w:pPr>
      <w:r>
        <w:t>Public hearing Dates: 1</w:t>
      </w:r>
      <w:r w:rsidRPr="007542ED">
        <w:rPr>
          <w:vertAlign w:val="superscript"/>
        </w:rPr>
        <w:t>st</w:t>
      </w:r>
      <w:r>
        <w:t xml:space="preserve"> hearing, Thursday, September 9, 2021 at 5:30 P.M. and final hearing, Thursday, September 23, 2021 at 5:30 P.M.</w:t>
      </w:r>
    </w:p>
    <w:p w14:paraId="5CE6D4E9" w14:textId="44D6B45B" w:rsidR="00832877" w:rsidRDefault="007542ED" w:rsidP="00832877">
      <w:pPr>
        <w:pStyle w:val="ListParagraph"/>
        <w:numPr>
          <w:ilvl w:val="0"/>
          <w:numId w:val="1"/>
        </w:numPr>
      </w:pPr>
      <w:r>
        <w:t>Board members to attend the FMCA annual meeting, Duck Key, November 15-18, 2021</w:t>
      </w:r>
    </w:p>
    <w:p w14:paraId="7BD1E23E" w14:textId="2E217EBD" w:rsidR="007542ED" w:rsidRDefault="007542ED" w:rsidP="00832877">
      <w:pPr>
        <w:pStyle w:val="ListParagraph"/>
        <w:numPr>
          <w:ilvl w:val="0"/>
          <w:numId w:val="1"/>
        </w:numPr>
      </w:pPr>
      <w:r>
        <w:t>Update about policy of military leave</w:t>
      </w:r>
    </w:p>
    <w:p w14:paraId="1E82DFF0" w14:textId="0BA49AE3" w:rsidR="00832877" w:rsidRDefault="00832877" w:rsidP="00832877">
      <w:pPr>
        <w:pStyle w:val="ListParagraph"/>
        <w:numPr>
          <w:ilvl w:val="0"/>
          <w:numId w:val="1"/>
        </w:numPr>
      </w:pPr>
      <w:r>
        <w:t>Budget amendments</w:t>
      </w:r>
    </w:p>
    <w:p w14:paraId="1DD5C63E" w14:textId="77777777" w:rsidR="00832877" w:rsidRDefault="00832877" w:rsidP="00832877">
      <w:r w:rsidRPr="00165C17">
        <w:rPr>
          <w:b/>
          <w:u w:val="single"/>
        </w:rPr>
        <w:t>Unfinished Business</w:t>
      </w:r>
      <w:r>
        <w:t>:</w:t>
      </w:r>
    </w:p>
    <w:p w14:paraId="2D22FA03" w14:textId="64B91D3F" w:rsidR="00832877" w:rsidRDefault="00882D68" w:rsidP="00832877">
      <w:pPr>
        <w:pStyle w:val="ListParagraph"/>
        <w:numPr>
          <w:ilvl w:val="0"/>
          <w:numId w:val="2"/>
        </w:numPr>
      </w:pPr>
      <w:r>
        <w:t>Education center construction update ...             Mr. Greg Bowles, Compass Group</w:t>
      </w:r>
      <w:r w:rsidR="00832877">
        <w:t xml:space="preserve"> (</w:t>
      </w:r>
      <w:r>
        <w:t>10</w:t>
      </w:r>
      <w:r w:rsidR="00832877">
        <w:t xml:space="preserve"> min)</w:t>
      </w:r>
    </w:p>
    <w:p w14:paraId="31DE157D" w14:textId="31183948" w:rsidR="00832877" w:rsidRDefault="00832877" w:rsidP="00832877">
      <w:pPr>
        <w:pStyle w:val="ListParagraph"/>
        <w:numPr>
          <w:ilvl w:val="0"/>
          <w:numId w:val="2"/>
        </w:numPr>
      </w:pPr>
      <w:r>
        <w:t xml:space="preserve">Update about </w:t>
      </w:r>
      <w:r w:rsidR="00882D68">
        <w:t>GLP</w:t>
      </w:r>
      <w:r>
        <w:t xml:space="preserve"> ... </w:t>
      </w:r>
      <w:r w:rsidR="00882D68">
        <w:t xml:space="preserve">                                               D</w:t>
      </w:r>
      <w:r>
        <w:t xml:space="preserve">r. </w:t>
      </w:r>
      <w:r w:rsidR="00882D68">
        <w:t>Whitney Qualls</w:t>
      </w:r>
      <w:r>
        <w:t xml:space="preserve"> (</w:t>
      </w:r>
      <w:r w:rsidR="00882D68">
        <w:t>10</w:t>
      </w:r>
      <w:r>
        <w:t xml:space="preserve"> min)</w:t>
      </w:r>
    </w:p>
    <w:p w14:paraId="2FEB326E" w14:textId="77777777" w:rsidR="00832877" w:rsidRDefault="00832877" w:rsidP="00832877">
      <w:r w:rsidRPr="00165C17">
        <w:rPr>
          <w:b/>
          <w:u w:val="single"/>
        </w:rPr>
        <w:t>New Business</w:t>
      </w:r>
      <w:r>
        <w:t>:</w:t>
      </w:r>
    </w:p>
    <w:p w14:paraId="6CFA6D84" w14:textId="68A02CC7" w:rsidR="00832877" w:rsidRDefault="00882D68" w:rsidP="00832877">
      <w:pPr>
        <w:pStyle w:val="ListParagraph"/>
        <w:numPr>
          <w:ilvl w:val="0"/>
          <w:numId w:val="3"/>
        </w:numPr>
      </w:pPr>
      <w:r>
        <w:t>Discussion and approval of recommendation of tentative millage rate for FY21/22</w:t>
      </w:r>
      <w:r w:rsidR="00832877">
        <w:t xml:space="preserve"> </w:t>
      </w:r>
      <w:r w:rsidR="00165C17">
        <w:t>…</w:t>
      </w:r>
      <w:r w:rsidR="00832877">
        <w:t xml:space="preserve"> </w:t>
      </w:r>
      <w:r>
        <w:t>D</w:t>
      </w:r>
      <w:r w:rsidR="00832877">
        <w:t xml:space="preserve">r. </w:t>
      </w:r>
      <w:r>
        <w:t>Rui-De Xue</w:t>
      </w:r>
      <w:r w:rsidR="00832877">
        <w:t xml:space="preserve"> (20 min)</w:t>
      </w:r>
    </w:p>
    <w:p w14:paraId="5E484CB3" w14:textId="4D6907F8" w:rsidR="00832877" w:rsidRDefault="00882D68" w:rsidP="00832877">
      <w:pPr>
        <w:pStyle w:val="ListParagraph"/>
        <w:numPr>
          <w:ilvl w:val="0"/>
          <w:numId w:val="3"/>
        </w:numPr>
      </w:pPr>
      <w:r>
        <w:t>Discussion and approval of DACS Work Plan Budget for FY2021/2022 (Deadline July 15) … Dr. Rui-De Xue</w:t>
      </w:r>
      <w:r w:rsidR="00832877">
        <w:t xml:space="preserve"> (10 min)</w:t>
      </w:r>
    </w:p>
    <w:p w14:paraId="782A30DE" w14:textId="77777777" w:rsidR="00165C17" w:rsidRDefault="00165C17" w:rsidP="00165C17">
      <w:r w:rsidRPr="00165C17">
        <w:rPr>
          <w:b/>
          <w:u w:val="single"/>
        </w:rPr>
        <w:t>Reports</w:t>
      </w:r>
      <w:r>
        <w:t>:</w:t>
      </w:r>
    </w:p>
    <w:p w14:paraId="05A1ADD0" w14:textId="77777777" w:rsidR="00165C17" w:rsidRDefault="00165C17" w:rsidP="00165C17">
      <w:pPr>
        <w:pStyle w:val="ListParagraph"/>
        <w:numPr>
          <w:ilvl w:val="0"/>
          <w:numId w:val="4"/>
        </w:numPr>
      </w:pPr>
      <w:r>
        <w:t>Director</w:t>
      </w:r>
    </w:p>
    <w:p w14:paraId="2695AD1A" w14:textId="77777777" w:rsidR="00165C17" w:rsidRDefault="00165C17" w:rsidP="00165C17">
      <w:pPr>
        <w:pStyle w:val="ListParagraph"/>
        <w:numPr>
          <w:ilvl w:val="0"/>
          <w:numId w:val="4"/>
        </w:numPr>
      </w:pPr>
      <w:r>
        <w:t>Attorney</w:t>
      </w:r>
    </w:p>
    <w:p w14:paraId="571E7C2F" w14:textId="77777777" w:rsidR="00832877" w:rsidRDefault="00165C17" w:rsidP="00165C17">
      <w:r w:rsidRPr="00165C17">
        <w:rPr>
          <w:b/>
          <w:u w:val="single"/>
        </w:rPr>
        <w:t>Commissioners’ reports and comments</w:t>
      </w:r>
      <w:r>
        <w:t>:</w:t>
      </w:r>
      <w:r w:rsidR="00832877">
        <w:t xml:space="preserve"> </w:t>
      </w:r>
    </w:p>
    <w:p w14:paraId="478F0AB0" w14:textId="77777777" w:rsidR="00165C17" w:rsidRDefault="00165C17" w:rsidP="00165C17">
      <w:r w:rsidRPr="00165C17">
        <w:rPr>
          <w:b/>
          <w:u w:val="single"/>
        </w:rPr>
        <w:t>Attachments</w:t>
      </w:r>
      <w:r>
        <w:t>: For information purpose only.</w:t>
      </w:r>
    </w:p>
    <w:p w14:paraId="0C20C0FE" w14:textId="77777777" w:rsidR="00832877" w:rsidRDefault="00832877"/>
    <w:sectPr w:rsidR="00832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775EF"/>
    <w:multiLevelType w:val="hybridMultilevel"/>
    <w:tmpl w:val="E6167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E6529A"/>
    <w:multiLevelType w:val="hybridMultilevel"/>
    <w:tmpl w:val="0AB8AB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613B08"/>
    <w:multiLevelType w:val="hybridMultilevel"/>
    <w:tmpl w:val="AD6C8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26280A"/>
    <w:multiLevelType w:val="hybridMultilevel"/>
    <w:tmpl w:val="CB5656F6"/>
    <w:lvl w:ilvl="0" w:tplc="8312E91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 w15:restartNumberingAfterBreak="0">
    <w:nsid w:val="62145D74"/>
    <w:multiLevelType w:val="hybridMultilevel"/>
    <w:tmpl w:val="BE207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877"/>
    <w:rsid w:val="00165C17"/>
    <w:rsid w:val="003B150D"/>
    <w:rsid w:val="007542ED"/>
    <w:rsid w:val="00832877"/>
    <w:rsid w:val="0086544A"/>
    <w:rsid w:val="00882D68"/>
    <w:rsid w:val="00944036"/>
    <w:rsid w:val="00AD2870"/>
    <w:rsid w:val="00E91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AE461"/>
  <w15:chartTrackingRefBased/>
  <w15:docId w15:val="{E2ACC9A0-A344-42AA-8638-F148F2A47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28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Rui-De</dc:creator>
  <cp:keywords/>
  <dc:description/>
  <cp:lastModifiedBy>Reception</cp:lastModifiedBy>
  <cp:revision>2</cp:revision>
  <cp:lastPrinted>2021-06-23T11:55:00Z</cp:lastPrinted>
  <dcterms:created xsi:type="dcterms:W3CDTF">2021-07-08T16:27:00Z</dcterms:created>
  <dcterms:modified xsi:type="dcterms:W3CDTF">2021-07-08T16:27:00Z</dcterms:modified>
</cp:coreProperties>
</file>